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87" w:rsidRDefault="00FC4687" w:rsidP="00FC4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Zdalne nauczanie     </w:t>
      </w:r>
    </w:p>
    <w:p w:rsidR="00FC4687" w:rsidRDefault="00FC4687" w:rsidP="00FC4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:rsidR="00FC4687" w:rsidRDefault="00FC4687" w:rsidP="00FC4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FC4687" w:rsidRDefault="00FC4687" w:rsidP="00FC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 6a……………………………</w:t>
      </w:r>
    </w:p>
    <w:p w:rsidR="00FC4687" w:rsidRDefault="00FC4687" w:rsidP="00FC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…matematyka…………., tygodniowy wymiar zajęć…5 godzin……………….</w:t>
      </w:r>
    </w:p>
    <w:p w:rsidR="00FC4687" w:rsidRDefault="00FC4687" w:rsidP="00FC46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Nauczyciel…Marta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Maciejec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tbl>
      <w:tblPr>
        <w:tblStyle w:val="Tabela-Siatka"/>
        <w:tblW w:w="13890" w:type="dxa"/>
        <w:tblInd w:w="0" w:type="dxa"/>
        <w:tblLayout w:type="fixed"/>
        <w:tblLook w:val="04A0"/>
      </w:tblPr>
      <w:tblGrid>
        <w:gridCol w:w="2525"/>
        <w:gridCol w:w="6736"/>
        <w:gridCol w:w="4629"/>
      </w:tblGrid>
      <w:tr w:rsidR="00FC4687" w:rsidTr="00FC4687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87" w:rsidRDefault="00FC46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 oraz zaplanowana liczba godzin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87" w:rsidRDefault="00FC4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87" w:rsidRDefault="00FC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FC4687" w:rsidTr="00FC4687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87" w:rsidRDefault="00FC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01 – 24. 01</w:t>
            </w:r>
          </w:p>
          <w:p w:rsidR="00FC4687" w:rsidRDefault="00FC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( 6 </w:t>
            </w:r>
            <w:proofErr w:type="spellStart"/>
            <w:r>
              <w:rPr>
                <w:sz w:val="24"/>
                <w:szCs w:val="24"/>
              </w:rPr>
              <w:t>godz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87" w:rsidRDefault="00FC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Powtórzenie do sprawdzianu semestralnego.</w:t>
            </w:r>
          </w:p>
          <w:p w:rsidR="00FC4687" w:rsidRDefault="00FC4687">
            <w:pPr>
              <w:rPr>
                <w:rFonts w:ascii="Helvetica" w:hAnsi="Helvetica" w:cs="Helvetica"/>
                <w:color w:val="707273"/>
                <w:sz w:val="19"/>
                <w:szCs w:val="19"/>
                <w:shd w:val="clear" w:color="auto" w:fill="F5F5F5"/>
              </w:rPr>
            </w:pPr>
            <w:r>
              <w:rPr>
                <w:rFonts w:ascii="Helvetica" w:hAnsi="Helvetica" w:cs="Helvetica"/>
                <w:color w:val="707273"/>
                <w:sz w:val="19"/>
                <w:szCs w:val="19"/>
                <w:shd w:val="clear" w:color="auto" w:fill="F5F5F5"/>
              </w:rPr>
              <w:t>E2-PODST-MAT-2.0-KLIVVI-XII.3, E2-PODST-MAT-2.0-KLIVVI-XII.6, E2-PODST-MAT-2.0-KLIVVI-XII.9</w:t>
            </w:r>
          </w:p>
          <w:p w:rsidR="00FC4687" w:rsidRDefault="00FC4687">
            <w:pPr>
              <w:rPr>
                <w:rFonts w:ascii="Helvetica" w:hAnsi="Helvetica" w:cs="Helvetica"/>
                <w:color w:val="70727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707273"/>
                <w:sz w:val="18"/>
                <w:szCs w:val="18"/>
                <w:shd w:val="clear" w:color="auto" w:fill="F5F5F5"/>
              </w:rPr>
              <w:t>E2-PODST-MAT-2.0-KLIVVI-XII.8</w:t>
            </w:r>
          </w:p>
          <w:p w:rsidR="00FC4687" w:rsidRDefault="00FC4687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707273"/>
                <w:sz w:val="19"/>
                <w:szCs w:val="19"/>
                <w:shd w:val="clear" w:color="auto" w:fill="F5F5F5"/>
              </w:rPr>
              <w:t>E2-PODST-MAT-2.0-KLIVVI-IV.1, E2-PODST-MAT-2.0-KLIVVI-V.1, E2-PODST-MAT-2.0-KLIVVI-XIV.1, E2-PODST-MAT-2.0-KLIVVI-IV.2, E2-PODST-MAT-2.0-KLIVVI-V.2, E2-PODST-MAT-2.0-KLIVVI-XIV.2, E2-PODST-MAT-2.0-KLIVVI-IV.3, E2-PODST-MAT-2.0-KLIVVI-V.3, E2-PODST-MAT-2.0-KLIVVI-XIV.3, E2-PODST-MAT-2.0-KLIVVI-IV.4, E2-PODST-MAT-2.0-KLIVVI-V.4, E2-PODST-MAT-2.0-KLIVVI-XIV.4, E2-PODST-MAT-2.0-KLIVVI-IV.5, E2-PODST-MAT-2.0-KLIVVI-XIV.5, E2-PODST-MAT-2.0-KLIVVI-XIV.6, E2-PODST-MAT-2.0-KLIVVI-IV.7, E2-PODST-MAT-2.0-KLIVVI-IV.8, E2-PODST-MAT-2.0-KLIVVI-V.8, E2-PODST-MAT-2.0-KLIVVI-IV.9, E2-PODST-MAT-2.0-KLIVVI-IV.10, E2-PODST-MAT-2.0-KLIVVI-IV.12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87" w:rsidRDefault="00FC4687">
            <w:r>
              <w:t xml:space="preserve"> Rozwiązywanie zadań</w:t>
            </w:r>
          </w:p>
        </w:tc>
      </w:tr>
      <w:tr w:rsidR="00FC4687" w:rsidTr="00FC4687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87" w:rsidRDefault="00FC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27.01, 28.01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87" w:rsidRDefault="00FC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Pole </w:t>
            </w:r>
            <w:proofErr w:type="spellStart"/>
            <w:r>
              <w:rPr>
                <w:sz w:val="24"/>
                <w:szCs w:val="24"/>
              </w:rPr>
              <w:t>trójkata</w:t>
            </w:r>
            <w:proofErr w:type="spellEnd"/>
          </w:p>
          <w:p w:rsidR="00FC4687" w:rsidRDefault="00FC4687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707273"/>
                <w:sz w:val="18"/>
                <w:szCs w:val="18"/>
                <w:shd w:val="clear" w:color="auto" w:fill="F5F5F5"/>
              </w:rPr>
              <w:t>E2-PODST-MAT-2.0-KLIVVI-XI.2, E2-PODST-MAT-2.0-KLIVVI-XI.3, E2-PODST-MAT-2.0-KLIVVI-XI.4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87" w:rsidRDefault="00FC4687">
            <w:r>
              <w:t>Rozwiązywanie zadań</w:t>
            </w:r>
          </w:p>
        </w:tc>
      </w:tr>
    </w:tbl>
    <w:p w:rsidR="00093418" w:rsidRDefault="00093418"/>
    <w:sectPr w:rsidR="00093418" w:rsidSect="00FC46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4687"/>
    <w:rsid w:val="00093418"/>
    <w:rsid w:val="00FC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2022-01-28T16:34:00Z</dcterms:created>
  <dcterms:modified xsi:type="dcterms:W3CDTF">2022-01-28T16:35:00Z</dcterms:modified>
</cp:coreProperties>
</file>